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楷体"/>
        </w:rPr>
      </w:pPr>
      <w:r>
        <w:rPr>
          <w:rFonts w:hint="eastAsia" w:ascii="黑体" w:hAnsi="黑体" w:eastAsia="黑体" w:cs="楷体"/>
        </w:rPr>
        <w:t>附件1</w:t>
      </w:r>
    </w:p>
    <w:p>
      <w:pPr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2021年河南省高职扩招单招院校名单</w:t>
      </w:r>
    </w:p>
    <w:tbl>
      <w:tblPr>
        <w:tblStyle w:val="4"/>
        <w:tblW w:w="89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176"/>
        <w:gridCol w:w="3388"/>
        <w:gridCol w:w="3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学校代码</w:t>
            </w:r>
          </w:p>
        </w:tc>
        <w:tc>
          <w:tcPr>
            <w:tcW w:w="3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招生咨询电话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3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2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12"/>
                <w:sz w:val="24"/>
              </w:rPr>
              <w:t>高职高专院校（54所）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10835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漯河职业技术学院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0395-2127856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10842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三门峡职业技术学院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0398-2183558（2183559）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11828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郑州电力高等专科学校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0371-62275026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12745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商丘职业技术学院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0370-3182222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12748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平顶山工业职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0375-2066462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12750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周口职业技术学院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0394-8693098（8693081）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12793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鹤壁职业技术学院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0392-3352516（3338711）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13499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河南检察职业学院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0371-69970111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13564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河南质量工程职业学院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0375-7662111（7662112）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13565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郑州信息科技职业学院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0371-69301010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13781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南阳医学高等专科学校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0377-63526059（63526359）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13783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郑州电子信息职业技术学院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0371-62179569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13785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嵩山少林武术职业学院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0371-62809555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13787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永城职业学院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0370-5171999（5172822）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13788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河南经贸职业学院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0371-86601950（86601951）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13789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河南交通职业技术学院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0371-60868272（60868273）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13790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河南农业职业学院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0371-62199001（62319666）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13791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郑州旅游职业学院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0371-61130063（61130064）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13792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0371-64961768（85220031）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14235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郑州城市职业学院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0371-68506666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14243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安阳职业技术学院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0372-3397795（3397796）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14251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驻马店职业技术学院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0396-2869986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14300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焦作工贸职业学院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0391-5282031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14301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许昌陶瓷职业学院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0374-8020001（8050001）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14302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郑州理工职业学院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0371-56657088（56657099）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14305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长垣烹饪职业技术学院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0373-8872228（8892228）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14308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河南艺术职业学院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0371-60867601（60867656）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14348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河南机电职业学院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0371-85901686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14349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河南护理职业学院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0372-5365811（2294330）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14350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许昌电气职业学院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0374-3189963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14351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信阳涉外职业技术学院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0376-2798366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14352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鹤壁汽车工程职业学院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0392-6633809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14353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南阳职业学院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0377-60551111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14380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郑州商贸旅游职业学院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0371-67822631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14383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洛阳职业技术学院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0379-62233832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14405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郑州黄河护理职业学院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ab/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0371-67898116（67898118）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14478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郑州财税金融职业学院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0371-53671919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14479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南阳农业职业学院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0377-63393888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14480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洛阳科技职业学院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0379-63087788（63087799）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14529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鹤壁能源化工职业学院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0392-3209969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14598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驻马店幼儿师范高等专科学校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0396-3589377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14606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三门峡社会管理职业学院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0398-3808291（3808307）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14608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spacing w:val="-12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河南测绘职业学院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0371-56669988（56662015）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14634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信阳航空职业学院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0376-3717007（3805222）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14635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郑州卫生健康职业学院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0371-68877599（68896199）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14711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河南女子职业学院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0371-63838881(15238371937）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14714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lef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南阳科技职业学院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0377-60286500（62165995）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14715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lef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兰考三农职业学院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0371-22221666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14716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汝州职业技术学院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0375-6019666（6019777）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14717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林州建筑职业技术学院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0372-3885777（3885888）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14718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郑州电子商务职业学院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ab/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0371-60196082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14751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周口文理职业学院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0394-6113616（</w:t>
            </w:r>
            <w:r>
              <w:rPr>
                <w:rStyle w:val="7"/>
                <w:rFonts w:hint="default" w:hAnsi="仿宋_GB2312"/>
                <w:color w:val="auto"/>
                <w:lang w:bidi="ar"/>
              </w:rPr>
              <w:t>6113668</w:t>
            </w:r>
            <w:r>
              <w:rPr>
                <w:rStyle w:val="8"/>
                <w:rFonts w:hint="default" w:hAnsi="仿宋_GB2312"/>
                <w:color w:val="auto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14753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郑州城建职业学院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0371-61795555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14754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郑州医药健康职业学院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0371-53685333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</w:pPr>
            <w:r>
              <w:rPr>
                <w:rFonts w:hint="eastAsia" w:ascii="仿宋_GB2312" w:hAnsi="仿宋_GB2312" w:cs="仿宋_GB2312"/>
                <w:spacing w:val="-12"/>
                <w:sz w:val="24"/>
              </w:rPr>
              <w:t>本科院校（3所）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12747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郑州工业应用技术学院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0371-85011888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13500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商丘工学院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0370-3020999（3020799）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14169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河南科技职业大学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cs="仿宋_GB2312"/>
                <w:bCs/>
                <w:spacing w:val="-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pacing w:val="-12"/>
                <w:sz w:val="24"/>
              </w:rPr>
              <w:t>0394-8385111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99"/>
    <w:rsid w:val="002B4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  <w:style w:type="character" w:customStyle="1" w:styleId="7">
    <w:name w:val="font2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8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2021-11-16T02:17:00Z</dcterms:created>
  <dc:creator>恏嬛茕</dc:creator>
  <cp:lastModifiedBy>恏嬛茕</cp:lastModifiedBy>
  <dcterms:modified xsi:type="dcterms:W3CDTF">2021-11-16T02:17:56Z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793DCB96CA4A4009B7B5E85A53883573</vt:lpwstr>
  </property>
</Properties>
</file>