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10"/>
        </w:tabs>
        <w:rPr>
          <w:rFonts w:hint="eastAsia" w:ascii="黑体" w:eastAsia="黑体"/>
          <w:bCs/>
        </w:rPr>
      </w:pPr>
      <w:r>
        <w:rPr>
          <w:rFonts w:hint="eastAsia" w:ascii="黑体" w:eastAsia="黑体"/>
          <w:bCs/>
        </w:rPr>
        <w:t>附件1</w:t>
      </w:r>
    </w:p>
    <w:p>
      <w:pPr>
        <w:tabs>
          <w:tab w:val="left" w:pos="1710"/>
        </w:tabs>
        <w:snapToGrid w:val="0"/>
        <w:rPr>
          <w:rFonts w:hint="eastAsia" w:ascii="黑体" w:eastAsia="黑体"/>
          <w:bCs/>
        </w:rPr>
      </w:pPr>
    </w:p>
    <w:p>
      <w:pPr>
        <w:tabs>
          <w:tab w:val="left" w:pos="1710"/>
        </w:tabs>
        <w:snapToGrid w:val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河南省高等学校新增专业名单</w:t>
      </w:r>
    </w:p>
    <w:p>
      <w:pPr>
        <w:tabs>
          <w:tab w:val="left" w:pos="1710"/>
        </w:tabs>
        <w:jc w:val="center"/>
        <w:rPr>
          <w:rFonts w:hint="eastAsia" w:ascii="楷体_GB2312" w:hAnsi="黑体" w:eastAsia="楷体_GB2312"/>
          <w:spacing w:val="-12"/>
        </w:rPr>
      </w:pPr>
      <w:r>
        <w:rPr>
          <w:rFonts w:hint="eastAsia" w:ascii="楷体_GB2312" w:hAnsi="黑体" w:eastAsia="楷体_GB2312"/>
          <w:spacing w:val="-12"/>
        </w:rPr>
        <w:t>（本科）</w:t>
      </w:r>
    </w:p>
    <w:p>
      <w:pPr>
        <w:tabs>
          <w:tab w:val="left" w:pos="1710"/>
        </w:tabs>
        <w:jc w:val="center"/>
        <w:rPr>
          <w:rFonts w:hint="eastAsia" w:ascii="楷体_GB2312" w:hAnsi="黑体" w:eastAsia="楷体_GB2312"/>
          <w:spacing w:val="-12"/>
        </w:rPr>
      </w:pPr>
    </w:p>
    <w:tbl>
      <w:tblPr>
        <w:tblStyle w:val="3"/>
        <w:tblW w:w="9592" w:type="dxa"/>
        <w:jc w:val="center"/>
        <w:tblInd w:w="-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940"/>
        <w:gridCol w:w="1860"/>
        <w:gridCol w:w="1096"/>
        <w:gridCol w:w="1300"/>
        <w:gridCol w:w="1178"/>
        <w:gridCol w:w="15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spacing w:val="-20"/>
                <w:kern w:val="0"/>
                <w:sz w:val="21"/>
                <w:szCs w:val="21"/>
              </w:rPr>
              <w:t>学位授予门类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修业年限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130205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植物科学与技术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090104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农学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知识产权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030102T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河南科技大学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考古学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060103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河南理工大学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微电子科学与工程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080704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河南理工大学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新能源材料与器件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080414T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河南工程学院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新能源材料与器件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080414T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河南工程学院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河南工程学院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翻译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050261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</w:t>
            </w: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州轻工业学院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河南城建学院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河南城建学院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城市管理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120405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河南城建学院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遥感科学与技术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081202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中原工学院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无人驾驶航空器系统工程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082009T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中原工学院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飞行器控制与信息工程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082008T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河南农业大学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土地整治工程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082306T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</w:t>
            </w: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中医药大学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健康服务与管理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120410T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新乡医学院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医学信息工程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080711T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新乡医学院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生物制药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083002T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050306T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河南师范大学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食品质量与安全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082702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河南师范大学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微电子科学与工程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080704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050262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许昌学院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交通设备与控制工程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081806T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080701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文物与博物馆学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060104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120902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材料物理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080402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道路桥梁与渡河工程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081006T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环境科学与工程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082501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黄淮学院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050306T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黄淮学院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101101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机器人工程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080803T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河南科技学院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金融工程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020302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水质科学与技术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082507T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水利水电工程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081101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生物医学工程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082601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商务经济学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020105T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机器人工程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080803T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050262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新乡学院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020304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河南财经政法大学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河南财经政法大学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082802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五年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南阳理工学院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南阳理工学院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120205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洛阳理工学院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资源循环科学与工程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081303T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洛阳理工学院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焊接技术与工程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080411T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洛阳理工学院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机器人工程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080803T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洛阳理工学院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080208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洛阳理工学院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飞行器制造工程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082003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安全工程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082901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黄河科技学院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戏剧影视文学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130304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黄河科技学院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运动康复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040206T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黄河科技学院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农业工程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082301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郑州工业应用技术学院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郑州工业应用技术学院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040203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郑州工业应用技术学院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130202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五年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郑州科技学院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郑州科技学院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020304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郑州科技学院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130309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汉语言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050102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俄语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050262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教育技术学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040104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助产学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101102T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道路桥梁与渡河工程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081006T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082803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机器人工程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080803T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080207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郑州工商学院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表演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130301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郑州工商学院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040106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郑州工商学院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020304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郑州工商学院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建筑环境与能源应用工程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081002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河南大学民生学院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统计学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071201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河南大学民生学院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书法学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130405T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中原工学院信息商务学院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中原工学院信息商务学院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经济统计学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020102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中原工学院信息商务学院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050306T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书法学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130405T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050262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130309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河南师范大学新联学院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050306T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河南师范大学新联学院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120601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1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8"/>
                <w:kern w:val="0"/>
                <w:sz w:val="21"/>
                <w:szCs w:val="21"/>
              </w:rPr>
              <w:t>新乡医学院三全学院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助产学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101102T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1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8"/>
                <w:kern w:val="0"/>
                <w:sz w:val="21"/>
                <w:szCs w:val="21"/>
              </w:rPr>
              <w:t>新乡医学院三全学院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健康服务与管理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120410T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130201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130508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080204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040107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120801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商丘学院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130201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郑州成功财经学院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运动康复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040206T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12"/>
                <w:kern w:val="0"/>
                <w:sz w:val="21"/>
                <w:szCs w:val="21"/>
              </w:rPr>
              <w:t>郑州成功财经学院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家政学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030305T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郑州升达经贸管理学院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税收学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020202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郑州升达经贸管理学院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河南牧业经济学院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120902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河南牧业经济学院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水产养殖学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090601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农学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河南牧业经济学院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保险学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020303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河南牧业经济学院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120207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河南牧业经济学院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083001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河南牧业经济学院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080905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河南牧业经济学院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130502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20"/>
                <w:kern w:val="0"/>
                <w:sz w:val="21"/>
                <w:szCs w:val="21"/>
              </w:rPr>
              <w:t>设施农业科学与工程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090106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120202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翻译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050261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数字媒体技术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080906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119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130503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英语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120902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130502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120207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郑州财经学院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080207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黄河交通学院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城市地下空间工程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081005T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黄河交通学院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物流工程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120602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黄河交通学院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数据科学与大数据技术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080910T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黄河交通学院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交通管理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120407T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黄河交通学院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飞行器制造工程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082003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黄河交通学院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机械工程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080201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新能源材料与器件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080414T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130503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艺术学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080208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080703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机器人工程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080803T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郑州工程技术学院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050262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139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郑州工程技术学院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120902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郑州工程技术学院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080905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郑州工程技术学院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080207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郑州工程技术学院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城市地下空间工程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081005T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郑州工程技术学院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050303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郑州工程技术学院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物流工程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120602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郑州工程技术学院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高分子材料与工程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080407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河南财政金融学院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030302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河南财政金融学院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会展经济与管理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120903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河南财政金融学院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050101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149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河南财政金融学院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河南财政金融学院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050262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文学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河南财政金融学院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020401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河南财政金融学院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040106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中原工学院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信息安全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080904K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</w:t>
            </w: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南牧业经济学院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120201K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河南中医药大学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100201K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医学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五年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河南中医药大学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中医康复学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100510TK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医学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五年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河南中医药大学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中医养生学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100511TK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医学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五年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河南中医药大学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中医儿科学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100512TK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医学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五年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159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信息安全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080904K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160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河南师范大学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马克思主义理论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030504T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新专业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161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信阳农林学院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120901K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162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河</w:t>
            </w: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南财政金融学院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财政学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020201K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163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信阳学院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120203K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164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材料化学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080403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调整学位授予门类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165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071002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调整学位授予门类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166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周口师范学院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070302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调整学位授予门类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167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安阳工学院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082802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五年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调整修业年限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168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郑州成功财经学院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120103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调整学位授予门类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8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169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spacing w:val="-8"/>
                <w:kern w:val="0"/>
                <w:sz w:val="21"/>
                <w:szCs w:val="21"/>
              </w:rPr>
              <w:t>郑州成功财经学院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120105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工学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四年</w:t>
            </w:r>
          </w:p>
        </w:tc>
        <w:tc>
          <w:tcPr>
            <w:tcW w:w="1532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调整学位授予门类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A6578"/>
    <w:rsid w:val="093A65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edu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2018-05-14T03:37:00Z</dcterms:created>
  <dc:creator>Haedu</dc:creator>
  <cp:lastModifiedBy>Haedu</cp:lastModifiedBy>
  <dcterms:modified xsi:type="dcterms:W3CDTF">2018-05-14T03:37:51Z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